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55823" cy="1051941"/>
            <wp:effectExtent l="0" t="0" r="0" b="0"/>
            <wp:docPr id="1" name="Image 1" descr="Text  Description automatically generated with medium confidenc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Text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823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Title"/>
      </w:pPr>
      <w:r>
        <w:rPr>
          <w:color w:val="2E5395"/>
        </w:rPr>
        <w:t>REGIONAL</w:t>
      </w:r>
      <w:r>
        <w:rPr>
          <w:color w:val="2E5395"/>
          <w:spacing w:val="-2"/>
        </w:rPr>
        <w:t> </w:t>
      </w:r>
      <w:r>
        <w:rPr>
          <w:color w:val="2E5395"/>
        </w:rPr>
        <w:t>AGENCY</w:t>
      </w:r>
      <w:r>
        <w:rPr>
          <w:color w:val="2E5395"/>
          <w:spacing w:val="-3"/>
        </w:rPr>
        <w:t> </w:t>
      </w:r>
      <w:r>
        <w:rPr>
          <w:color w:val="2E5395"/>
        </w:rPr>
        <w:t>BLOCK GRANT</w:t>
      </w:r>
      <w:r>
        <w:rPr>
          <w:color w:val="2E5395"/>
          <w:spacing w:val="4"/>
        </w:rPr>
        <w:t> </w:t>
      </w:r>
      <w:r>
        <w:rPr>
          <w:color w:val="2E5395"/>
        </w:rPr>
        <w:t>FY</w:t>
      </w:r>
      <w:r>
        <w:rPr>
          <w:color w:val="2E5395"/>
          <w:spacing w:val="-7"/>
        </w:rPr>
        <w:t> </w:t>
      </w:r>
      <w:r>
        <w:rPr>
          <w:color w:val="2E5395"/>
        </w:rPr>
        <w:t>2025</w:t>
      </w:r>
      <w:r>
        <w:rPr>
          <w:color w:val="2E5395"/>
          <w:spacing w:val="-3"/>
        </w:rPr>
        <w:t> </w:t>
      </w:r>
      <w:r>
        <w:rPr>
          <w:color w:val="2E5395"/>
        </w:rPr>
        <w:t>WAIVER </w:t>
      </w:r>
      <w:r>
        <w:rPr>
          <w:color w:val="2E5395"/>
          <w:spacing w:val="-4"/>
        </w:rPr>
        <w:t>FORM</w:t>
      </w:r>
    </w:p>
    <w:p>
      <w:pPr>
        <w:pStyle w:val="BodyText"/>
        <w:spacing w:line="259" w:lineRule="auto"/>
        <w:ind w:left="100"/>
      </w:pPr>
      <w:r>
        <w:rPr/>
        <w:t>Applicants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waiver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Commission’s consideration.</w:t>
      </w:r>
      <w:r>
        <w:rPr>
          <w:spacing w:val="37"/>
        </w:rPr>
        <w:t> </w:t>
      </w:r>
      <w:r>
        <w:rPr/>
        <w:t>All</w:t>
      </w:r>
      <w:r>
        <w:rPr>
          <w:spacing w:val="-7"/>
        </w:rPr>
        <w:t> </w:t>
      </w:r>
      <w:r>
        <w:rPr/>
        <w:t>requests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waivers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variances</w:t>
      </w:r>
      <w:r>
        <w:rPr>
          <w:spacing w:val="-8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Application.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spacing w:line="259" w:lineRule="auto"/>
        <w:ind w:left="100" w:right="106"/>
      </w:pPr>
      <w:r>
        <w:rPr/>
        <w:t>Commission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discretion</w:t>
      </w:r>
      <w:r>
        <w:rPr>
          <w:spacing w:val="-7"/>
        </w:rPr>
        <w:t> </w:t>
      </w:r>
      <w:r>
        <w:rPr/>
        <w:t>waive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grant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variance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provision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contained in the FY 2025 Guidelines.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4"/>
      </w:tblGrid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Applicant: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Manager:</w:t>
            </w:r>
          </w:p>
        </w:tc>
      </w:tr>
      <w:tr>
        <w:trPr>
          <w:trHeight w:val="265" w:hRule="atLeast"/>
        </w:trPr>
        <w:tc>
          <w:tcPr>
            <w:tcW w:w="9354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Telephone: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4"/>
      </w:tblGrid>
      <w:tr>
        <w:trPr>
          <w:trHeight w:val="1075" w:hRule="atLeast"/>
        </w:trPr>
        <w:tc>
          <w:tcPr>
            <w:tcW w:w="9354" w:type="dxa"/>
            <w:shd w:val="clear" w:color="auto" w:fill="B4C5E7"/>
          </w:tcPr>
          <w:p>
            <w:pPr>
              <w:pStyle w:val="TableParagraph"/>
              <w:tabs>
                <w:tab w:pos="1190" w:val="left" w:leader="none"/>
              </w:tabs>
              <w:spacing w:line="264" w:lineRule="exact"/>
              <w:ind w:left="47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I.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Programmatic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Requirement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Variance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  <w:p>
            <w:pPr>
              <w:pStyle w:val="TableParagraph"/>
              <w:spacing w:line="240" w:lineRule="auto" w:before="1"/>
              <w:ind w:right="22"/>
              <w:rPr>
                <w:i/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regional agency may request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 waiver from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any application requirement. Regional Agency waivers</w:t>
            </w:r>
            <w:r>
              <w:rPr>
                <w:i/>
                <w:sz w:val="22"/>
              </w:rPr>
              <w:t> 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evaluated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case-by-case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basis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applicants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notified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the Commission’s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decision.</w:t>
            </w:r>
          </w:p>
        </w:tc>
      </w:tr>
      <w:tr>
        <w:trPr>
          <w:trHeight w:val="4371" w:hRule="atLeast"/>
        </w:trPr>
        <w:tc>
          <w:tcPr>
            <w:tcW w:w="9354" w:type="dxa"/>
          </w:tcPr>
          <w:p>
            <w:pPr>
              <w:pStyle w:val="TableParagraph"/>
              <w:spacing w:line="26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Waiver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4987" w:val="left" w:leader="none"/>
        </w:tabs>
        <w:ind w:left="100"/>
      </w:pPr>
      <w:r>
        <w:rPr/>
        <w:t>1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>
          <w:color w:val="7E7E7E"/>
        </w:rPr>
        <w:t>P</w:t>
      </w:r>
      <w:r>
        <w:rPr>
          <w:color w:val="7E7E7E"/>
          <w:spacing w:val="6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g</w:t>
      </w:r>
      <w:r>
        <w:rPr>
          <w:color w:val="7E7E7E"/>
          <w:spacing w:val="6"/>
        </w:rPr>
        <w:t> </w:t>
      </w:r>
      <w:r>
        <w:rPr>
          <w:color w:val="7E7E7E"/>
          <w:spacing w:val="-10"/>
        </w:rPr>
        <w:t>e</w:t>
      </w:r>
      <w:r>
        <w:rPr>
          <w:color w:val="7E7E7E"/>
        </w:rPr>
        <w:tab/>
        <w:t>B</w:t>
      </w:r>
      <w:r>
        <w:rPr>
          <w:color w:val="7E7E7E"/>
          <w:spacing w:val="8"/>
        </w:rPr>
        <w:t> </w:t>
      </w:r>
      <w:r>
        <w:rPr>
          <w:color w:val="7E7E7E"/>
        </w:rPr>
        <w:t>D</w:t>
      </w:r>
      <w:r>
        <w:rPr>
          <w:color w:val="7E7E7E"/>
          <w:spacing w:val="9"/>
        </w:rPr>
        <w:t> </w:t>
      </w:r>
      <w:r>
        <w:rPr>
          <w:color w:val="7E7E7E"/>
        </w:rPr>
        <w:t>2</w:t>
      </w:r>
      <w:r>
        <w:rPr>
          <w:color w:val="7E7E7E"/>
          <w:spacing w:val="8"/>
        </w:rPr>
        <w:t> </w:t>
      </w:r>
      <w:r>
        <w:rPr>
          <w:color w:val="7E7E7E"/>
        </w:rPr>
        <w:t>4</w:t>
      </w:r>
      <w:r>
        <w:rPr>
          <w:color w:val="7E7E7E"/>
          <w:spacing w:val="9"/>
        </w:rPr>
        <w:t> </w:t>
      </w:r>
      <w:r>
        <w:rPr>
          <w:color w:val="7E7E7E"/>
        </w:rPr>
        <w:t>-</w:t>
      </w:r>
      <w:r>
        <w:rPr>
          <w:color w:val="7E7E7E"/>
          <w:spacing w:val="7"/>
        </w:rPr>
        <w:t> </w:t>
      </w:r>
      <w:r>
        <w:rPr>
          <w:color w:val="7E7E7E"/>
        </w:rPr>
        <w:t>1</w:t>
      </w:r>
      <w:r>
        <w:rPr>
          <w:color w:val="7E7E7E"/>
          <w:spacing w:val="13"/>
        </w:rPr>
        <w:t> </w:t>
      </w:r>
      <w:r>
        <w:rPr>
          <w:color w:val="7E7E7E"/>
        </w:rPr>
        <w:t>0</w:t>
      </w:r>
      <w:r>
        <w:rPr>
          <w:color w:val="7E7E7E"/>
          <w:spacing w:val="8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14"/>
        </w:rPr>
        <w:t> </w:t>
      </w:r>
      <w:r>
        <w:rPr>
          <w:color w:val="7E7E7E"/>
        </w:rPr>
        <w:t>-</w:t>
      </w:r>
      <w:r>
        <w:rPr>
          <w:color w:val="7E7E7E"/>
          <w:spacing w:val="8"/>
        </w:rPr>
        <w:t> </w:t>
      </w:r>
      <w:r>
        <w:rPr>
          <w:color w:val="7E7E7E"/>
        </w:rPr>
        <w:t>1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13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8"/>
        </w:rPr>
        <w:t> </w:t>
      </w:r>
      <w:r>
        <w:rPr>
          <w:color w:val="7E7E7E"/>
        </w:rPr>
        <w:t>C</w:t>
      </w:r>
      <w:r>
        <w:rPr>
          <w:color w:val="7E7E7E"/>
          <w:spacing w:val="13"/>
        </w:rPr>
        <w:t> </w:t>
      </w:r>
      <w:r>
        <w:rPr>
          <w:color w:val="7E7E7E"/>
        </w:rPr>
        <w:t>-</w:t>
      </w:r>
      <w:r>
        <w:rPr>
          <w:color w:val="7E7E7E"/>
          <w:spacing w:val="8"/>
        </w:rPr>
        <w:t> </w:t>
      </w:r>
      <w:r>
        <w:rPr>
          <w:color w:val="7E7E7E"/>
        </w:rPr>
        <w:t>1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13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13"/>
        </w:rPr>
        <w:t> </w:t>
      </w:r>
      <w:r>
        <w:rPr>
          <w:color w:val="7E7E7E"/>
        </w:rPr>
        <w:t>L</w:t>
      </w:r>
      <w:r>
        <w:rPr>
          <w:color w:val="7E7E7E"/>
          <w:spacing w:val="9"/>
        </w:rPr>
        <w:t> </w:t>
      </w:r>
      <w:r>
        <w:rPr>
          <w:color w:val="7E7E7E"/>
        </w:rPr>
        <w:t>-</w:t>
      </w:r>
      <w:r>
        <w:rPr>
          <w:color w:val="7E7E7E"/>
          <w:spacing w:val="7"/>
        </w:rPr>
        <w:t> </w:t>
      </w:r>
      <w:r>
        <w:rPr>
          <w:color w:val="7E7E7E"/>
        </w:rPr>
        <w:t>9</w:t>
      </w:r>
      <w:r>
        <w:rPr>
          <w:color w:val="7E7E7E"/>
          <w:spacing w:val="13"/>
        </w:rPr>
        <w:t> </w:t>
      </w:r>
      <w:r>
        <w:rPr>
          <w:color w:val="7E7E7E"/>
        </w:rPr>
        <w:t>5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8"/>
        </w:rPr>
        <w:t> </w:t>
      </w:r>
      <w:r>
        <w:rPr>
          <w:color w:val="7E7E7E"/>
        </w:rPr>
        <w:t>6</w:t>
      </w:r>
      <w:r>
        <w:rPr>
          <w:color w:val="7E7E7E"/>
          <w:spacing w:val="13"/>
        </w:rPr>
        <w:t> </w:t>
      </w:r>
      <w:r>
        <w:rPr>
          <w:color w:val="7E7E7E"/>
          <w:spacing w:val="-10"/>
        </w:rPr>
        <w:t>1</w:t>
      </w:r>
    </w:p>
    <w:sectPr>
      <w:type w:val="continuous"/>
      <w:pgSz w:w="12240" w:h="15840"/>
      <w:pgMar w:top="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 w:line="390" w:lineRule="exact"/>
      <w:ind w:left="896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5" ma:contentTypeDescription="Create a new document." ma:contentTypeScope="" ma:versionID="3034c6e0a8df20c85a3ffa47d33fe7fb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feeed51e8004182be7a4d5e5b88bc7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1DABD-BA7E-4FF6-9EA6-DA0451631F63}"/>
</file>

<file path=customXml/itemProps2.xml><?xml version="1.0" encoding="utf-8"?>
<ds:datastoreItem xmlns:ds="http://schemas.openxmlformats.org/officeDocument/2006/customXml" ds:itemID="{5E261A3C-1E5D-4304-8BAA-A12ECC3A7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Lily</dc:creator>
  <dcterms:created xsi:type="dcterms:W3CDTF">2023-12-06T21:58:46Z</dcterms:created>
  <dcterms:modified xsi:type="dcterms:W3CDTF">2023-12-06T21:58:46Z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2023-12-06T00:00:00Z</vt:filetime>
  </property>
</Properties>
</file>